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713EE" w14:textId="19691161" w:rsidR="00AA3610" w:rsidRPr="004A71C1" w:rsidRDefault="006957AF" w:rsidP="00C77A8A">
      <w:pPr>
        <w:jc w:val="center"/>
        <w:rPr>
          <w:b/>
        </w:rPr>
      </w:pPr>
      <w:r w:rsidRPr="004A71C1">
        <w:rPr>
          <w:b/>
        </w:rPr>
        <w:t>CCTV Privacy</w:t>
      </w:r>
      <w:r w:rsidR="004A71C1" w:rsidRPr="004A71C1">
        <w:rPr>
          <w:b/>
        </w:rPr>
        <w:t xml:space="preserve"> Notice</w:t>
      </w:r>
      <w:r w:rsidRPr="004A71C1">
        <w:rPr>
          <w:b/>
        </w:rPr>
        <w:t xml:space="preserve"> </w:t>
      </w:r>
    </w:p>
    <w:tbl>
      <w:tblPr>
        <w:tblW w:w="5497" w:type="pct"/>
        <w:tblCellSpacing w:w="15" w:type="dxa"/>
        <w:tblBorders>
          <w:top w:val="single" w:sz="12" w:space="0" w:color="B65A33"/>
        </w:tblBorders>
        <w:shd w:val="clear" w:color="auto" w:fill="EFEFEF"/>
        <w:tblCellMar>
          <w:left w:w="0" w:type="dxa"/>
          <w:right w:w="0" w:type="dxa"/>
        </w:tblCellMar>
        <w:tblLook w:val="04A0" w:firstRow="1" w:lastRow="0" w:firstColumn="1" w:lastColumn="0" w:noHBand="0" w:noVBand="1"/>
      </w:tblPr>
      <w:tblGrid>
        <w:gridCol w:w="3003"/>
        <w:gridCol w:w="6920"/>
      </w:tblGrid>
      <w:tr w:rsidR="00B76891" w:rsidRPr="00D067F2" w14:paraId="3AD853F9" w14:textId="77777777" w:rsidTr="00B76891">
        <w:trPr>
          <w:trHeight w:val="685"/>
          <w:tblCellSpacing w:w="15" w:type="dxa"/>
        </w:trPr>
        <w:tc>
          <w:tcPr>
            <w:tcW w:w="1490" w:type="pct"/>
            <w:shd w:val="clear" w:color="auto" w:fill="EFEFEF"/>
            <w:tcMar>
              <w:top w:w="75" w:type="dxa"/>
              <w:left w:w="150" w:type="dxa"/>
              <w:bottom w:w="75" w:type="dxa"/>
              <w:right w:w="150" w:type="dxa"/>
            </w:tcMar>
            <w:vAlign w:val="center"/>
            <w:hideMark/>
          </w:tcPr>
          <w:p w14:paraId="697428F9" w14:textId="77777777" w:rsidR="00B76891" w:rsidRPr="00D067F2" w:rsidRDefault="00B76891" w:rsidP="0019748A">
            <w:pPr>
              <w:rPr>
                <w:rFonts w:ascii="Times New Roman" w:hAnsi="Times New Roman" w:cs="Times New Roman"/>
                <w:b/>
                <w:bCs/>
                <w:color w:val="002060"/>
                <w:sz w:val="20"/>
                <w:szCs w:val="20"/>
                <w:lang w:eastAsia="en-IE"/>
              </w:rPr>
            </w:pPr>
            <w:r w:rsidRPr="00D067F2">
              <w:rPr>
                <w:rFonts w:ascii="Times New Roman" w:hAnsi="Times New Roman" w:cs="Times New Roman"/>
                <w:b/>
                <w:bCs/>
                <w:color w:val="002060"/>
                <w:sz w:val="20"/>
                <w:szCs w:val="20"/>
                <w:lang w:eastAsia="en-IE"/>
              </w:rPr>
              <w:t>E-Mail</w:t>
            </w:r>
          </w:p>
          <w:p w14:paraId="2854DA89" w14:textId="77777777" w:rsidR="00B76891" w:rsidRPr="00D067F2" w:rsidRDefault="00B76891" w:rsidP="0019748A">
            <w:pPr>
              <w:rPr>
                <w:rFonts w:ascii="Times New Roman" w:hAnsi="Times New Roman" w:cs="Times New Roman"/>
                <w:b/>
                <w:color w:val="002060"/>
                <w:sz w:val="20"/>
                <w:szCs w:val="20"/>
                <w:lang w:eastAsia="en-IE"/>
              </w:rPr>
            </w:pPr>
            <w:r w:rsidRPr="00D067F2">
              <w:rPr>
                <w:rFonts w:ascii="Times New Roman" w:hAnsi="Times New Roman" w:cs="Times New Roman"/>
                <w:b/>
                <w:bCs/>
                <w:color w:val="002060"/>
                <w:sz w:val="20"/>
                <w:szCs w:val="20"/>
                <w:lang w:eastAsia="en-IE"/>
              </w:rPr>
              <w:t>Tel:</w:t>
            </w:r>
          </w:p>
        </w:tc>
        <w:tc>
          <w:tcPr>
            <w:tcW w:w="3465" w:type="pct"/>
            <w:shd w:val="clear" w:color="auto" w:fill="EFEFEF"/>
            <w:tcMar>
              <w:top w:w="75" w:type="dxa"/>
              <w:left w:w="150" w:type="dxa"/>
              <w:bottom w:w="75" w:type="dxa"/>
              <w:right w:w="150" w:type="dxa"/>
            </w:tcMar>
            <w:vAlign w:val="center"/>
            <w:hideMark/>
          </w:tcPr>
          <w:p w14:paraId="5A5079D5" w14:textId="77777777" w:rsidR="00B76891" w:rsidRPr="00D067F2" w:rsidRDefault="00B76891" w:rsidP="0019748A">
            <w:pPr>
              <w:rPr>
                <w:rFonts w:ascii="Times New Roman" w:hAnsi="Times New Roman" w:cs="Times New Roman"/>
                <w:b/>
                <w:color w:val="002060"/>
                <w:sz w:val="20"/>
                <w:szCs w:val="20"/>
                <w:lang w:eastAsia="en-IE"/>
              </w:rPr>
            </w:pPr>
            <w:hyperlink r:id="rId8" w:history="1">
              <w:r w:rsidRPr="00D067F2">
                <w:rPr>
                  <w:rStyle w:val="Hyperlink"/>
                  <w:rFonts w:ascii="Times New Roman" w:hAnsi="Times New Roman" w:cs="Times New Roman"/>
                  <w:b/>
                  <w:sz w:val="20"/>
                  <w:szCs w:val="20"/>
                  <w:lang w:eastAsia="en-IE"/>
                </w:rPr>
                <w:t>Info@mountmellickcu.com</w:t>
              </w:r>
            </w:hyperlink>
          </w:p>
          <w:p w14:paraId="5C5EC5D5" w14:textId="77777777" w:rsidR="00B76891" w:rsidRPr="00D067F2" w:rsidRDefault="00B76891" w:rsidP="0019748A">
            <w:pPr>
              <w:rPr>
                <w:rFonts w:ascii="Times New Roman" w:hAnsi="Times New Roman" w:cs="Times New Roman"/>
                <w:b/>
                <w:color w:val="002060"/>
                <w:sz w:val="20"/>
                <w:szCs w:val="20"/>
                <w:lang w:eastAsia="en-IE"/>
              </w:rPr>
            </w:pPr>
            <w:r w:rsidRPr="00D067F2">
              <w:rPr>
                <w:rFonts w:ascii="Times New Roman" w:hAnsi="Times New Roman" w:cs="Times New Roman"/>
                <w:b/>
                <w:color w:val="002060"/>
                <w:sz w:val="20"/>
                <w:szCs w:val="20"/>
                <w:lang w:eastAsia="en-IE"/>
              </w:rPr>
              <w:t>057 8624425</w:t>
            </w:r>
          </w:p>
        </w:tc>
      </w:tr>
      <w:tr w:rsidR="00B76891" w:rsidRPr="00D067F2" w14:paraId="4CF9449C" w14:textId="77777777" w:rsidTr="00B76891">
        <w:trPr>
          <w:trHeight w:val="217"/>
          <w:tblCellSpacing w:w="15" w:type="dxa"/>
        </w:trPr>
        <w:tc>
          <w:tcPr>
            <w:tcW w:w="1490" w:type="pct"/>
            <w:shd w:val="clear" w:color="auto" w:fill="EFEFEF"/>
            <w:tcMar>
              <w:top w:w="75" w:type="dxa"/>
              <w:left w:w="150" w:type="dxa"/>
              <w:bottom w:w="75" w:type="dxa"/>
              <w:right w:w="150" w:type="dxa"/>
            </w:tcMar>
            <w:vAlign w:val="center"/>
            <w:hideMark/>
          </w:tcPr>
          <w:p w14:paraId="181A37E6" w14:textId="77777777" w:rsidR="00B76891" w:rsidRPr="00D067F2" w:rsidRDefault="00B76891" w:rsidP="0019748A">
            <w:pPr>
              <w:rPr>
                <w:rFonts w:ascii="Times New Roman" w:hAnsi="Times New Roman" w:cs="Times New Roman"/>
                <w:b/>
                <w:color w:val="002060"/>
                <w:sz w:val="20"/>
                <w:szCs w:val="20"/>
                <w:lang w:eastAsia="en-IE"/>
              </w:rPr>
            </w:pPr>
            <w:r w:rsidRPr="00D067F2">
              <w:rPr>
                <w:rFonts w:ascii="Times New Roman" w:hAnsi="Times New Roman" w:cs="Times New Roman"/>
                <w:b/>
                <w:bCs/>
                <w:color w:val="002060"/>
                <w:sz w:val="20"/>
                <w:szCs w:val="20"/>
                <w:lang w:eastAsia="en-IE"/>
              </w:rPr>
              <w:t>Web:</w:t>
            </w:r>
          </w:p>
        </w:tc>
        <w:tc>
          <w:tcPr>
            <w:tcW w:w="3465" w:type="pct"/>
            <w:shd w:val="clear" w:color="auto" w:fill="EFEFEF"/>
            <w:tcMar>
              <w:top w:w="75" w:type="dxa"/>
              <w:left w:w="150" w:type="dxa"/>
              <w:bottom w:w="75" w:type="dxa"/>
              <w:right w:w="150" w:type="dxa"/>
            </w:tcMar>
            <w:vAlign w:val="center"/>
            <w:hideMark/>
          </w:tcPr>
          <w:p w14:paraId="40DF2E1F" w14:textId="77777777" w:rsidR="00B76891" w:rsidRPr="00D067F2" w:rsidRDefault="00B76891" w:rsidP="0019748A">
            <w:pPr>
              <w:rPr>
                <w:rFonts w:ascii="Times New Roman" w:hAnsi="Times New Roman" w:cs="Times New Roman"/>
                <w:b/>
                <w:color w:val="002060"/>
                <w:sz w:val="20"/>
                <w:szCs w:val="20"/>
                <w:lang w:eastAsia="en-IE"/>
              </w:rPr>
            </w:pPr>
            <w:hyperlink r:id="rId9" w:history="1">
              <w:r w:rsidRPr="00B93CC6">
                <w:rPr>
                  <w:rStyle w:val="Hyperlink"/>
                  <w:rFonts w:ascii="Times New Roman" w:hAnsi="Times New Roman" w:cs="Times New Roman"/>
                  <w:b/>
                  <w:sz w:val="20"/>
                  <w:szCs w:val="20"/>
                  <w:lang w:eastAsia="en-IE"/>
                </w:rPr>
                <w:t>www.mountmellickcu.com</w:t>
              </w:r>
            </w:hyperlink>
          </w:p>
        </w:tc>
      </w:tr>
      <w:tr w:rsidR="00B76891" w:rsidRPr="00D067F2" w14:paraId="2FAA6F15" w14:textId="77777777" w:rsidTr="00B76891">
        <w:trPr>
          <w:trHeight w:val="339"/>
          <w:tblCellSpacing w:w="15" w:type="dxa"/>
        </w:trPr>
        <w:tc>
          <w:tcPr>
            <w:tcW w:w="1490" w:type="pct"/>
            <w:shd w:val="clear" w:color="auto" w:fill="EFEFEF"/>
            <w:tcMar>
              <w:top w:w="75" w:type="dxa"/>
              <w:left w:w="150" w:type="dxa"/>
              <w:bottom w:w="75" w:type="dxa"/>
              <w:right w:w="150" w:type="dxa"/>
            </w:tcMar>
            <w:vAlign w:val="center"/>
            <w:hideMark/>
          </w:tcPr>
          <w:p w14:paraId="11C9FD5A" w14:textId="77777777" w:rsidR="00B76891" w:rsidRPr="00D067F2" w:rsidRDefault="00B76891" w:rsidP="0019748A">
            <w:pPr>
              <w:rPr>
                <w:rFonts w:ascii="Times New Roman" w:hAnsi="Times New Roman" w:cs="Times New Roman"/>
                <w:b/>
                <w:color w:val="002060"/>
                <w:sz w:val="20"/>
                <w:szCs w:val="20"/>
                <w:lang w:eastAsia="en-IE"/>
              </w:rPr>
            </w:pPr>
            <w:r w:rsidRPr="00D067F2">
              <w:rPr>
                <w:rFonts w:ascii="Times New Roman" w:hAnsi="Times New Roman" w:cs="Times New Roman"/>
                <w:b/>
                <w:bCs/>
                <w:color w:val="002060"/>
                <w:sz w:val="20"/>
                <w:szCs w:val="20"/>
                <w:lang w:eastAsia="en-IE"/>
              </w:rPr>
              <w:t>Data Protection Officer</w:t>
            </w:r>
          </w:p>
        </w:tc>
        <w:tc>
          <w:tcPr>
            <w:tcW w:w="3465" w:type="pct"/>
            <w:shd w:val="clear" w:color="auto" w:fill="EFEFEF"/>
            <w:tcMar>
              <w:top w:w="75" w:type="dxa"/>
              <w:left w:w="150" w:type="dxa"/>
              <w:bottom w:w="75" w:type="dxa"/>
              <w:right w:w="150" w:type="dxa"/>
            </w:tcMar>
            <w:vAlign w:val="center"/>
            <w:hideMark/>
          </w:tcPr>
          <w:p w14:paraId="0D090FA9" w14:textId="77777777" w:rsidR="00B76891" w:rsidRPr="00F96676" w:rsidRDefault="00B76891" w:rsidP="0019748A">
            <w:pPr>
              <w:spacing w:line="256" w:lineRule="auto"/>
              <w:rPr>
                <w:b/>
                <w:color w:val="002060"/>
                <w:lang w:eastAsia="en-IE"/>
              </w:rPr>
            </w:pPr>
            <w:hyperlink r:id="rId10" w:history="1">
              <w:r w:rsidRPr="000319BF">
                <w:rPr>
                  <w:rStyle w:val="Hyperlink"/>
                </w:rPr>
                <w:t xml:space="preserve"> </w:t>
              </w:r>
              <w:r w:rsidRPr="000319BF">
                <w:rPr>
                  <w:rStyle w:val="Hyperlink"/>
                  <w:b/>
                  <w:lang w:eastAsia="en-IE"/>
                </w:rPr>
                <w:t>dpo@mountmellickcu.com</w:t>
              </w:r>
            </w:hyperlink>
          </w:p>
        </w:tc>
      </w:tr>
      <w:tr w:rsidR="00B76891" w:rsidRPr="00D067F2" w14:paraId="55D761AD" w14:textId="77777777" w:rsidTr="00B76891">
        <w:trPr>
          <w:tblCellSpacing w:w="15" w:type="dxa"/>
        </w:trPr>
        <w:tc>
          <w:tcPr>
            <w:tcW w:w="1490" w:type="pct"/>
            <w:shd w:val="clear" w:color="auto" w:fill="EFEFEF"/>
            <w:tcMar>
              <w:top w:w="75" w:type="dxa"/>
              <w:left w:w="150" w:type="dxa"/>
              <w:bottom w:w="75" w:type="dxa"/>
              <w:right w:w="150" w:type="dxa"/>
            </w:tcMar>
            <w:vAlign w:val="center"/>
            <w:hideMark/>
          </w:tcPr>
          <w:p w14:paraId="3874444F" w14:textId="77777777" w:rsidR="00B76891" w:rsidRPr="00D067F2" w:rsidRDefault="00B76891" w:rsidP="0019748A">
            <w:pPr>
              <w:rPr>
                <w:rFonts w:ascii="Times New Roman" w:hAnsi="Times New Roman" w:cs="Times New Roman"/>
                <w:b/>
                <w:color w:val="002060"/>
                <w:sz w:val="20"/>
                <w:szCs w:val="20"/>
                <w:lang w:eastAsia="en-IE"/>
              </w:rPr>
            </w:pPr>
            <w:r w:rsidRPr="00D067F2">
              <w:rPr>
                <w:rFonts w:ascii="Times New Roman" w:hAnsi="Times New Roman" w:cs="Times New Roman"/>
                <w:b/>
                <w:color w:val="002060"/>
                <w:sz w:val="20"/>
                <w:szCs w:val="20"/>
                <w:lang w:eastAsia="en-IE"/>
              </w:rPr>
              <w:t>Addresses</w:t>
            </w:r>
          </w:p>
          <w:p w14:paraId="7A71619E" w14:textId="6C2BAEE1" w:rsidR="00B76891" w:rsidRPr="00D067F2" w:rsidRDefault="00B76891" w:rsidP="0019748A">
            <w:pPr>
              <w:rPr>
                <w:rFonts w:ascii="Times New Roman" w:hAnsi="Times New Roman" w:cs="Times New Roman"/>
                <w:b/>
                <w:color w:val="002060"/>
                <w:sz w:val="20"/>
                <w:szCs w:val="20"/>
                <w:lang w:eastAsia="en-IE"/>
              </w:rPr>
            </w:pPr>
          </w:p>
        </w:tc>
        <w:tc>
          <w:tcPr>
            <w:tcW w:w="3465" w:type="pct"/>
            <w:shd w:val="clear" w:color="auto" w:fill="EFEFEF"/>
            <w:tcMar>
              <w:top w:w="75" w:type="dxa"/>
              <w:left w:w="150" w:type="dxa"/>
              <w:bottom w:w="75" w:type="dxa"/>
              <w:right w:w="150" w:type="dxa"/>
            </w:tcMar>
            <w:vAlign w:val="center"/>
            <w:hideMark/>
          </w:tcPr>
          <w:p w14:paraId="6ABAEA00" w14:textId="77777777" w:rsidR="00B76891" w:rsidRDefault="00B76891" w:rsidP="0019748A">
            <w:pPr>
              <w:rPr>
                <w:rFonts w:ascii="Times New Roman" w:hAnsi="Times New Roman" w:cs="Times New Roman"/>
                <w:b/>
                <w:color w:val="002060"/>
                <w:sz w:val="20"/>
                <w:szCs w:val="20"/>
                <w:lang w:eastAsia="en-IE"/>
              </w:rPr>
            </w:pPr>
            <w:bookmarkStart w:id="0" w:name="_Hlk164766570"/>
            <w:r w:rsidRPr="00D067F2">
              <w:rPr>
                <w:rFonts w:ascii="Times New Roman" w:hAnsi="Times New Roman" w:cs="Times New Roman"/>
                <w:b/>
                <w:bCs/>
                <w:color w:val="002060"/>
                <w:sz w:val="20"/>
                <w:szCs w:val="20"/>
                <w:lang w:eastAsia="en-IE"/>
              </w:rPr>
              <w:t>Mountmellick Office:</w:t>
            </w:r>
            <w:r w:rsidRPr="00D067F2">
              <w:rPr>
                <w:rFonts w:ascii="Times New Roman" w:hAnsi="Times New Roman" w:cs="Times New Roman"/>
                <w:b/>
                <w:color w:val="002060"/>
                <w:sz w:val="20"/>
                <w:szCs w:val="20"/>
                <w:lang w:eastAsia="en-IE"/>
              </w:rPr>
              <w:t> Sarsfield Street, Mountmellick, Co. Laois.</w:t>
            </w:r>
          </w:p>
          <w:p w14:paraId="1FAFE8BB" w14:textId="77777777" w:rsidR="00B76891" w:rsidRPr="00D067F2" w:rsidRDefault="00B76891" w:rsidP="0019748A">
            <w:pPr>
              <w:rPr>
                <w:rFonts w:ascii="Times New Roman" w:hAnsi="Times New Roman" w:cs="Times New Roman"/>
                <w:b/>
                <w:color w:val="002060"/>
                <w:sz w:val="20"/>
                <w:szCs w:val="20"/>
                <w:lang w:eastAsia="en-IE"/>
              </w:rPr>
            </w:pPr>
            <w:r>
              <w:rPr>
                <w:rFonts w:ascii="Times New Roman" w:hAnsi="Times New Roman" w:cs="Times New Roman"/>
                <w:b/>
                <w:color w:val="002060"/>
                <w:sz w:val="20"/>
                <w:szCs w:val="20"/>
                <w:lang w:eastAsia="en-IE"/>
              </w:rPr>
              <w:t>Rathangan Office: New Street, Rathangan, Co Kildare</w:t>
            </w:r>
          </w:p>
          <w:p w14:paraId="3A800289" w14:textId="77777777" w:rsidR="00B76891" w:rsidRPr="00D067F2" w:rsidRDefault="00B76891" w:rsidP="0019748A">
            <w:pPr>
              <w:rPr>
                <w:rFonts w:ascii="Times New Roman" w:hAnsi="Times New Roman" w:cs="Times New Roman"/>
                <w:b/>
                <w:color w:val="002060"/>
                <w:sz w:val="20"/>
                <w:szCs w:val="20"/>
                <w:lang w:eastAsia="en-IE"/>
              </w:rPr>
            </w:pPr>
            <w:r w:rsidRPr="00D067F2">
              <w:rPr>
                <w:rFonts w:ascii="Times New Roman" w:hAnsi="Times New Roman" w:cs="Times New Roman"/>
                <w:b/>
                <w:bCs/>
                <w:color w:val="002060"/>
                <w:sz w:val="20"/>
                <w:szCs w:val="20"/>
                <w:lang w:eastAsia="en-IE"/>
              </w:rPr>
              <w:t>Clonaslee Office:</w:t>
            </w:r>
            <w:r w:rsidRPr="00D067F2">
              <w:rPr>
                <w:rFonts w:ascii="Times New Roman" w:hAnsi="Times New Roman" w:cs="Times New Roman"/>
                <w:b/>
                <w:color w:val="002060"/>
                <w:sz w:val="20"/>
                <w:szCs w:val="20"/>
                <w:lang w:eastAsia="en-IE"/>
              </w:rPr>
              <w:t> Chapel Street, Clonaslee, Co. Laois</w:t>
            </w:r>
            <w:bookmarkEnd w:id="0"/>
            <w:r w:rsidRPr="00D067F2">
              <w:rPr>
                <w:rFonts w:ascii="Times New Roman" w:hAnsi="Times New Roman" w:cs="Times New Roman"/>
                <w:b/>
                <w:color w:val="002060"/>
                <w:sz w:val="20"/>
                <w:szCs w:val="20"/>
                <w:lang w:eastAsia="en-IE"/>
              </w:rPr>
              <w:t>.</w:t>
            </w:r>
          </w:p>
          <w:p w14:paraId="5BEE08E0" w14:textId="3945983F" w:rsidR="00B76891" w:rsidRPr="00D067F2" w:rsidRDefault="00B76891" w:rsidP="0019748A">
            <w:pPr>
              <w:rPr>
                <w:rFonts w:ascii="Times New Roman" w:hAnsi="Times New Roman" w:cs="Times New Roman"/>
                <w:b/>
                <w:color w:val="002060"/>
                <w:sz w:val="20"/>
                <w:szCs w:val="20"/>
                <w:lang w:eastAsia="en-IE"/>
              </w:rPr>
            </w:pPr>
          </w:p>
        </w:tc>
      </w:tr>
    </w:tbl>
    <w:p w14:paraId="25D86037" w14:textId="77777777" w:rsidR="00AA3610" w:rsidRDefault="00AA3610" w:rsidP="00AA3610"/>
    <w:p w14:paraId="78EFD1D4" w14:textId="77777777" w:rsidR="006957AF" w:rsidRDefault="006957AF" w:rsidP="00AA3610">
      <w:pPr>
        <w:rPr>
          <w:b/>
        </w:rPr>
      </w:pPr>
      <w:r>
        <w:rPr>
          <w:b/>
        </w:rPr>
        <w:t xml:space="preserve">Category of Personal Data: </w:t>
      </w:r>
      <w:r w:rsidRPr="006957AF">
        <w:t>Data Subjects Personal Image</w:t>
      </w:r>
    </w:p>
    <w:p w14:paraId="2351A688" w14:textId="77777777" w:rsidR="006957AF" w:rsidRDefault="006957AF" w:rsidP="00AA3610">
      <w:pPr>
        <w:rPr>
          <w:b/>
        </w:rPr>
      </w:pPr>
    </w:p>
    <w:p w14:paraId="0E6E7445" w14:textId="77777777" w:rsidR="00AA3610" w:rsidRPr="00AA3610" w:rsidRDefault="00AA3610" w:rsidP="00AA3610">
      <w:pPr>
        <w:rPr>
          <w:b/>
        </w:rPr>
      </w:pPr>
      <w:r w:rsidRPr="00AA3610">
        <w:rPr>
          <w:b/>
        </w:rPr>
        <w:t>Purpose of the recording of Personal Images on CCTV</w:t>
      </w:r>
    </w:p>
    <w:p w14:paraId="3E6F2BC5" w14:textId="77777777" w:rsidR="00AA3610" w:rsidRDefault="00AA3610" w:rsidP="00C77A8A">
      <w:pPr>
        <w:jc w:val="both"/>
      </w:pPr>
      <w:r w:rsidRPr="00AA3610">
        <w:t xml:space="preserve">CCTV systems are installed both internally and externally </w:t>
      </w:r>
      <w:r w:rsidR="00C77A8A">
        <w:t>o</w:t>
      </w:r>
      <w:r w:rsidRPr="00AA3610">
        <w:t>n</w:t>
      </w:r>
      <w:r w:rsidR="00C77A8A">
        <w:t xml:space="preserve"> the</w:t>
      </w:r>
      <w:r w:rsidRPr="00AA3610">
        <w:t xml:space="preserve"> premises for the purpose of enhancing security of the building and its associated equipment as well as creating a mindfulness among the occupants, at any one time, that a surveillance security system is in operation within and in the external environs of the premises during both the daylight and night hours each day, for public safety and for the prevention and detection of fraud. </w:t>
      </w:r>
    </w:p>
    <w:p w14:paraId="49EF00F4" w14:textId="77777777" w:rsidR="00AA3610" w:rsidRPr="00AA3610" w:rsidRDefault="00AA3610" w:rsidP="00AA3610">
      <w:pPr>
        <w:rPr>
          <w:b/>
        </w:rPr>
      </w:pPr>
      <w:r w:rsidRPr="00AA3610">
        <w:rPr>
          <w:b/>
        </w:rPr>
        <w:t>Legal Basis for Processing of CCTV Images</w:t>
      </w:r>
    </w:p>
    <w:p w14:paraId="7104690E" w14:textId="68E57DC1" w:rsidR="00AA3610" w:rsidRDefault="00AA3610" w:rsidP="00C77A8A">
      <w:pPr>
        <w:jc w:val="both"/>
      </w:pPr>
      <w:r>
        <w:t xml:space="preserve">Processing of CCTV Images is necessary for the purposes of the </w:t>
      </w:r>
      <w:r w:rsidRPr="00C77A8A">
        <w:rPr>
          <w:b/>
          <w:i/>
        </w:rPr>
        <w:t>legitimate interests</w:t>
      </w:r>
      <w:r>
        <w:t xml:space="preserve"> pursued by </w:t>
      </w:r>
      <w:r w:rsidR="00C44954">
        <w:t>Mountmellick</w:t>
      </w:r>
      <w:r w:rsidR="00C77A8A">
        <w:t xml:space="preserve"> </w:t>
      </w:r>
      <w:r>
        <w:t xml:space="preserve"> Credit Union Limited i.e. the enhancing of the </w:t>
      </w:r>
      <w:r w:rsidRPr="00AA3610">
        <w:t xml:space="preserve">security of the </w:t>
      </w:r>
      <w:r>
        <w:t xml:space="preserve">credit union </w:t>
      </w:r>
      <w:r w:rsidRPr="00AA3610">
        <w:t>building</w:t>
      </w:r>
      <w:r>
        <w:t>s</w:t>
      </w:r>
      <w:r w:rsidRPr="00AA3610">
        <w:t xml:space="preserve"> and its associated equipment as well as creating a mindfulness among the occupants, at any one time, that a surveillance security system is in operation within and in the external environs of the premises during both the daylight and night hours each day, for public safety and for the prevention and detection of fraud.</w:t>
      </w:r>
    </w:p>
    <w:p w14:paraId="513F24D0" w14:textId="77777777" w:rsidR="00376109" w:rsidRPr="00376109" w:rsidRDefault="00376109" w:rsidP="00AA3610">
      <w:pPr>
        <w:rPr>
          <w:b/>
        </w:rPr>
      </w:pPr>
      <w:r w:rsidRPr="00376109">
        <w:rPr>
          <w:b/>
        </w:rPr>
        <w:t xml:space="preserve">Recipients of Personal Data Captured by CCTV: </w:t>
      </w:r>
    </w:p>
    <w:p w14:paraId="7E741A99" w14:textId="77777777" w:rsidR="00376109" w:rsidRPr="00376109" w:rsidRDefault="00376109" w:rsidP="00C77A8A">
      <w:pPr>
        <w:autoSpaceDE w:val="0"/>
        <w:autoSpaceDN w:val="0"/>
        <w:adjustRightInd w:val="0"/>
        <w:spacing w:after="0" w:line="240" w:lineRule="auto"/>
        <w:jc w:val="both"/>
        <w:rPr>
          <w:rFonts w:eastAsia="Calibri" w:cs="Times New Roman"/>
          <w:color w:val="000000"/>
        </w:rPr>
      </w:pPr>
      <w:r w:rsidRPr="00376109">
        <w:rPr>
          <w:rFonts w:eastAsia="Calibri" w:cs="Times New Roman"/>
          <w:color w:val="000000"/>
        </w:rPr>
        <w:t xml:space="preserve">Access to and disclosure of images recorded by the CCTV system is carefully monitored and restricted.  Access to images by third parties will only be allowed in limited and prescribed circumstances. Such circumstances may include the disclosure of personal information </w:t>
      </w:r>
      <w:proofErr w:type="gramStart"/>
      <w:r w:rsidRPr="00376109">
        <w:rPr>
          <w:rFonts w:eastAsia="Calibri" w:cs="Times New Roman"/>
          <w:color w:val="000000"/>
        </w:rPr>
        <w:t>in order to</w:t>
      </w:r>
      <w:proofErr w:type="gramEnd"/>
      <w:r w:rsidRPr="00376109">
        <w:rPr>
          <w:rFonts w:eastAsia="Calibri" w:cs="Times New Roman"/>
          <w:color w:val="000000"/>
        </w:rPr>
        <w:t xml:space="preserve">: </w:t>
      </w:r>
    </w:p>
    <w:p w14:paraId="472D5405" w14:textId="77777777" w:rsidR="00376109" w:rsidRPr="00376109" w:rsidRDefault="00376109" w:rsidP="00376109">
      <w:pPr>
        <w:autoSpaceDE w:val="0"/>
        <w:autoSpaceDN w:val="0"/>
        <w:adjustRightInd w:val="0"/>
        <w:spacing w:after="0" w:line="240" w:lineRule="auto"/>
        <w:rPr>
          <w:rFonts w:eastAsia="Calibri" w:cs="Times New Roman"/>
          <w:color w:val="000000"/>
        </w:rPr>
      </w:pPr>
    </w:p>
    <w:p w14:paraId="30FD2826" w14:textId="77777777" w:rsidR="00376109" w:rsidRPr="00376109" w:rsidRDefault="00376109" w:rsidP="00376109">
      <w:pPr>
        <w:numPr>
          <w:ilvl w:val="0"/>
          <w:numId w:val="1"/>
        </w:numPr>
        <w:autoSpaceDE w:val="0"/>
        <w:autoSpaceDN w:val="0"/>
        <w:adjustRightInd w:val="0"/>
        <w:spacing w:after="0" w:line="240" w:lineRule="auto"/>
        <w:rPr>
          <w:rFonts w:eastAsia="Calibri" w:cs="Times New Roman"/>
          <w:color w:val="000000"/>
        </w:rPr>
      </w:pPr>
      <w:r w:rsidRPr="00376109">
        <w:rPr>
          <w:rFonts w:eastAsia="Calibri" w:cs="Times New Roman"/>
          <w:color w:val="000000"/>
        </w:rPr>
        <w:t>safeguard the security of the State</w:t>
      </w:r>
    </w:p>
    <w:p w14:paraId="7AF9F598" w14:textId="77777777" w:rsidR="00376109" w:rsidRPr="00376109" w:rsidRDefault="00376109" w:rsidP="00376109">
      <w:pPr>
        <w:numPr>
          <w:ilvl w:val="0"/>
          <w:numId w:val="1"/>
        </w:numPr>
        <w:autoSpaceDE w:val="0"/>
        <w:autoSpaceDN w:val="0"/>
        <w:adjustRightInd w:val="0"/>
        <w:spacing w:after="0" w:line="240" w:lineRule="auto"/>
        <w:rPr>
          <w:rFonts w:eastAsia="Calibri" w:cs="Times New Roman"/>
          <w:color w:val="000000"/>
        </w:rPr>
      </w:pPr>
      <w:r w:rsidRPr="00376109">
        <w:rPr>
          <w:rFonts w:eastAsia="Calibri" w:cs="Times New Roman"/>
          <w:color w:val="000000"/>
        </w:rPr>
        <w:t xml:space="preserve">prevent, and investigate offences, </w:t>
      </w:r>
    </w:p>
    <w:p w14:paraId="624FC679" w14:textId="77777777" w:rsidR="00376109" w:rsidRPr="00376109" w:rsidRDefault="00376109" w:rsidP="00376109">
      <w:pPr>
        <w:numPr>
          <w:ilvl w:val="0"/>
          <w:numId w:val="1"/>
        </w:numPr>
        <w:autoSpaceDE w:val="0"/>
        <w:autoSpaceDN w:val="0"/>
        <w:adjustRightInd w:val="0"/>
        <w:spacing w:after="0" w:line="240" w:lineRule="auto"/>
        <w:rPr>
          <w:rFonts w:eastAsia="Calibri" w:cs="Times New Roman"/>
          <w:color w:val="000000"/>
        </w:rPr>
      </w:pPr>
      <w:r w:rsidRPr="00376109">
        <w:rPr>
          <w:rFonts w:eastAsia="Calibri" w:cs="Times New Roman"/>
          <w:color w:val="000000"/>
        </w:rPr>
        <w:t xml:space="preserve">protect the international relations of the State; </w:t>
      </w:r>
    </w:p>
    <w:p w14:paraId="297DEC58" w14:textId="77777777" w:rsidR="00376109" w:rsidRPr="00376109" w:rsidRDefault="00376109" w:rsidP="00376109">
      <w:pPr>
        <w:numPr>
          <w:ilvl w:val="0"/>
          <w:numId w:val="1"/>
        </w:numPr>
        <w:autoSpaceDE w:val="0"/>
        <w:autoSpaceDN w:val="0"/>
        <w:adjustRightInd w:val="0"/>
        <w:spacing w:after="0" w:line="240" w:lineRule="auto"/>
        <w:rPr>
          <w:rFonts w:eastAsia="Calibri" w:cs="Times New Roman"/>
          <w:color w:val="000000"/>
        </w:rPr>
      </w:pPr>
      <w:r w:rsidRPr="00376109">
        <w:rPr>
          <w:rFonts w:eastAsia="Calibri" w:cs="Times New Roman"/>
          <w:color w:val="000000"/>
        </w:rPr>
        <w:t xml:space="preserve">prevent injury or damage to property; </w:t>
      </w:r>
    </w:p>
    <w:p w14:paraId="5EE0C462" w14:textId="77777777" w:rsidR="00376109" w:rsidRPr="00376109" w:rsidRDefault="00376109" w:rsidP="00376109">
      <w:pPr>
        <w:numPr>
          <w:ilvl w:val="0"/>
          <w:numId w:val="1"/>
        </w:numPr>
        <w:autoSpaceDE w:val="0"/>
        <w:autoSpaceDN w:val="0"/>
        <w:adjustRightInd w:val="0"/>
        <w:spacing w:after="0" w:line="240" w:lineRule="auto"/>
        <w:rPr>
          <w:rFonts w:eastAsia="Calibri" w:cs="Times New Roman"/>
          <w:color w:val="000000"/>
        </w:rPr>
      </w:pPr>
      <w:r w:rsidRPr="00376109">
        <w:rPr>
          <w:rFonts w:eastAsia="Calibri" w:cs="Times New Roman"/>
          <w:color w:val="000000"/>
        </w:rPr>
        <w:t xml:space="preserve">meet legal requirements; </w:t>
      </w:r>
    </w:p>
    <w:p w14:paraId="6FDACA53" w14:textId="77777777" w:rsidR="00376109" w:rsidRPr="00376109" w:rsidRDefault="00376109" w:rsidP="00376109">
      <w:pPr>
        <w:numPr>
          <w:ilvl w:val="0"/>
          <w:numId w:val="1"/>
        </w:numPr>
        <w:autoSpaceDE w:val="0"/>
        <w:autoSpaceDN w:val="0"/>
        <w:adjustRightInd w:val="0"/>
        <w:spacing w:after="0" w:line="240" w:lineRule="auto"/>
        <w:rPr>
          <w:rFonts w:eastAsia="Calibri" w:cs="Times New Roman"/>
          <w:color w:val="000000"/>
        </w:rPr>
      </w:pPr>
      <w:r w:rsidRPr="00376109">
        <w:rPr>
          <w:rFonts w:eastAsia="Calibri" w:cs="Times New Roman"/>
          <w:color w:val="000000"/>
        </w:rPr>
        <w:t xml:space="preserve">obtain legal advice, or for the purpose of legal proceedings; </w:t>
      </w:r>
    </w:p>
    <w:p w14:paraId="3790D37B" w14:textId="77777777" w:rsidR="00376109" w:rsidRPr="00376109" w:rsidRDefault="00376109" w:rsidP="00376109">
      <w:pPr>
        <w:numPr>
          <w:ilvl w:val="0"/>
          <w:numId w:val="1"/>
        </w:numPr>
        <w:autoSpaceDE w:val="0"/>
        <w:autoSpaceDN w:val="0"/>
        <w:adjustRightInd w:val="0"/>
        <w:spacing w:after="0" w:line="240" w:lineRule="auto"/>
        <w:rPr>
          <w:rFonts w:eastAsia="Calibri" w:cs="Times New Roman"/>
          <w:color w:val="000000"/>
        </w:rPr>
      </w:pPr>
      <w:r w:rsidRPr="00376109">
        <w:rPr>
          <w:rFonts w:eastAsia="Calibri" w:cs="Times New Roman"/>
          <w:color w:val="000000"/>
        </w:rPr>
        <w:t xml:space="preserve">meet a request from, or with the consent of, the data subject, or a person acting on his or her behalf. </w:t>
      </w:r>
    </w:p>
    <w:p w14:paraId="4A0DDCF1" w14:textId="77777777" w:rsidR="00376109" w:rsidRPr="00376109" w:rsidRDefault="00376109" w:rsidP="00376109">
      <w:pPr>
        <w:autoSpaceDE w:val="0"/>
        <w:autoSpaceDN w:val="0"/>
        <w:adjustRightInd w:val="0"/>
        <w:spacing w:after="0" w:line="240" w:lineRule="auto"/>
        <w:rPr>
          <w:rFonts w:eastAsia="Calibri" w:cs="Times New Roman"/>
          <w:color w:val="000000"/>
        </w:rPr>
      </w:pPr>
    </w:p>
    <w:p w14:paraId="10E1D96D" w14:textId="77777777" w:rsidR="00376109" w:rsidRPr="00376109" w:rsidRDefault="00376109" w:rsidP="00C77A8A">
      <w:pPr>
        <w:autoSpaceDE w:val="0"/>
        <w:autoSpaceDN w:val="0"/>
        <w:adjustRightInd w:val="0"/>
        <w:spacing w:after="0" w:line="240" w:lineRule="auto"/>
        <w:jc w:val="both"/>
        <w:rPr>
          <w:rFonts w:eastAsia="Calibri" w:cs="Times New Roman"/>
          <w:color w:val="000000"/>
        </w:rPr>
      </w:pPr>
      <w:r w:rsidRPr="00376109">
        <w:rPr>
          <w:rFonts w:eastAsia="Calibri" w:cs="Times New Roman"/>
          <w:color w:val="000000"/>
        </w:rPr>
        <w:lastRenderedPageBreak/>
        <w:t xml:space="preserve">The credit union also reserves the right to disclose personal information including </w:t>
      </w:r>
      <w:r w:rsidR="00C77A8A">
        <w:rPr>
          <w:rFonts w:eastAsia="Calibri" w:cs="Times New Roman"/>
          <w:color w:val="000000"/>
        </w:rPr>
        <w:t>CCTV</w:t>
      </w:r>
      <w:r w:rsidRPr="00376109">
        <w:rPr>
          <w:rFonts w:eastAsia="Calibri" w:cs="Times New Roman"/>
          <w:color w:val="000000"/>
        </w:rPr>
        <w:t xml:space="preserve"> images to specific third parties where there are objective business reasons for doing so. Such third parties may include: </w:t>
      </w:r>
    </w:p>
    <w:p w14:paraId="435EF633" w14:textId="77777777" w:rsidR="00376109" w:rsidRPr="00376109" w:rsidRDefault="00376109" w:rsidP="00376109">
      <w:pPr>
        <w:autoSpaceDE w:val="0"/>
        <w:autoSpaceDN w:val="0"/>
        <w:adjustRightInd w:val="0"/>
        <w:spacing w:after="0" w:line="240" w:lineRule="auto"/>
        <w:rPr>
          <w:rFonts w:eastAsia="Calibri" w:cs="Times New Roman"/>
          <w:color w:val="000000"/>
        </w:rPr>
      </w:pPr>
    </w:p>
    <w:p w14:paraId="2D17E6EF" w14:textId="578E6106" w:rsidR="00376109" w:rsidRPr="00376109" w:rsidRDefault="00CF496E" w:rsidP="00376109">
      <w:pPr>
        <w:numPr>
          <w:ilvl w:val="0"/>
          <w:numId w:val="2"/>
        </w:numPr>
        <w:autoSpaceDE w:val="0"/>
        <w:autoSpaceDN w:val="0"/>
        <w:adjustRightInd w:val="0"/>
        <w:spacing w:after="0" w:line="240" w:lineRule="auto"/>
        <w:rPr>
          <w:rFonts w:eastAsia="Calibri" w:cs="Times New Roman"/>
          <w:color w:val="000000"/>
        </w:rPr>
      </w:pPr>
      <w:r>
        <w:rPr>
          <w:rFonts w:eastAsia="Calibri" w:cs="Times New Roman"/>
          <w:color w:val="000000"/>
        </w:rPr>
        <w:t>I</w:t>
      </w:r>
      <w:r w:rsidR="00376109" w:rsidRPr="00376109">
        <w:rPr>
          <w:rFonts w:eastAsia="Calibri" w:cs="Times New Roman"/>
          <w:color w:val="000000"/>
        </w:rPr>
        <w:t xml:space="preserve">nsurance providers; </w:t>
      </w:r>
    </w:p>
    <w:p w14:paraId="09032197" w14:textId="77777777" w:rsidR="00376109" w:rsidRPr="00376109" w:rsidRDefault="00376109" w:rsidP="00376109">
      <w:pPr>
        <w:numPr>
          <w:ilvl w:val="0"/>
          <w:numId w:val="2"/>
        </w:numPr>
        <w:autoSpaceDE w:val="0"/>
        <w:autoSpaceDN w:val="0"/>
        <w:adjustRightInd w:val="0"/>
        <w:spacing w:after="0" w:line="240" w:lineRule="auto"/>
        <w:rPr>
          <w:rFonts w:eastAsia="Calibri" w:cs="Times New Roman"/>
          <w:color w:val="000000"/>
        </w:rPr>
      </w:pPr>
      <w:r w:rsidRPr="00376109">
        <w:rPr>
          <w:rFonts w:eastAsia="Calibri" w:cs="Times New Roman"/>
          <w:color w:val="000000"/>
        </w:rPr>
        <w:t xml:space="preserve">medical practitioners; </w:t>
      </w:r>
    </w:p>
    <w:p w14:paraId="582C4B43" w14:textId="77777777" w:rsidR="00376109" w:rsidRPr="00376109" w:rsidRDefault="00376109" w:rsidP="00376109">
      <w:pPr>
        <w:numPr>
          <w:ilvl w:val="0"/>
          <w:numId w:val="2"/>
        </w:numPr>
        <w:autoSpaceDE w:val="0"/>
        <w:autoSpaceDN w:val="0"/>
        <w:adjustRightInd w:val="0"/>
        <w:spacing w:after="0" w:line="240" w:lineRule="auto"/>
        <w:rPr>
          <w:rFonts w:eastAsia="Calibri" w:cs="Times New Roman"/>
          <w:color w:val="000000"/>
        </w:rPr>
      </w:pPr>
      <w:r w:rsidRPr="00376109">
        <w:rPr>
          <w:rFonts w:eastAsia="Calibri" w:cs="Times New Roman"/>
          <w:color w:val="000000"/>
        </w:rPr>
        <w:t>pension and medical insurance providers</w:t>
      </w:r>
    </w:p>
    <w:p w14:paraId="36502607" w14:textId="77777777" w:rsidR="00376109" w:rsidRPr="00376109" w:rsidRDefault="00376109" w:rsidP="00376109">
      <w:pPr>
        <w:numPr>
          <w:ilvl w:val="0"/>
          <w:numId w:val="2"/>
        </w:numPr>
        <w:autoSpaceDE w:val="0"/>
        <w:autoSpaceDN w:val="0"/>
        <w:adjustRightInd w:val="0"/>
        <w:spacing w:after="0" w:line="240" w:lineRule="auto"/>
        <w:rPr>
          <w:rFonts w:eastAsia="Calibri" w:cs="Times New Roman"/>
          <w:b/>
          <w:bCs/>
          <w:color w:val="000000"/>
        </w:rPr>
      </w:pPr>
      <w:proofErr w:type="gramStart"/>
      <w:r w:rsidRPr="00376109">
        <w:rPr>
          <w:rFonts w:eastAsia="Calibri" w:cs="Times New Roman"/>
          <w:color w:val="000000"/>
        </w:rPr>
        <w:t>An</w:t>
      </w:r>
      <w:proofErr w:type="gramEnd"/>
      <w:r w:rsidRPr="00376109">
        <w:rPr>
          <w:rFonts w:eastAsia="Calibri" w:cs="Times New Roman"/>
          <w:color w:val="000000"/>
        </w:rPr>
        <w:t xml:space="preserve"> Garda Síochána</w:t>
      </w:r>
    </w:p>
    <w:p w14:paraId="3BCFA878" w14:textId="77777777" w:rsidR="00376109" w:rsidRDefault="00376109" w:rsidP="00AA3610"/>
    <w:p w14:paraId="287ED9D7" w14:textId="77777777" w:rsidR="00AA3610" w:rsidRPr="00376109" w:rsidRDefault="00376109">
      <w:pPr>
        <w:rPr>
          <w:b/>
        </w:rPr>
      </w:pPr>
      <w:r w:rsidRPr="00376109">
        <w:rPr>
          <w:b/>
        </w:rPr>
        <w:t xml:space="preserve">Period for which CCTV Images will be stored: </w:t>
      </w:r>
    </w:p>
    <w:p w14:paraId="2577C335" w14:textId="292C748B" w:rsidR="00AA3610" w:rsidRDefault="00376109" w:rsidP="49C52DDB">
      <w:pPr>
        <w:jc w:val="both"/>
        <w:rPr>
          <w:lang w:val="en-US"/>
        </w:rPr>
      </w:pPr>
      <w:r w:rsidRPr="49C52DDB">
        <w:rPr>
          <w:lang w:val="en-US"/>
        </w:rPr>
        <w:t xml:space="preserve">Recorded images are retained for </w:t>
      </w:r>
      <w:r w:rsidR="00C77A8A" w:rsidRPr="49C52DDB">
        <w:rPr>
          <w:lang w:val="en-US"/>
        </w:rPr>
        <w:t>one month</w:t>
      </w:r>
      <w:r w:rsidRPr="49C52DDB">
        <w:rPr>
          <w:lang w:val="en-US"/>
        </w:rPr>
        <w:t xml:space="preserve"> from the date of recording. However</w:t>
      </w:r>
      <w:r w:rsidR="00C77A8A" w:rsidRPr="49C52DDB">
        <w:rPr>
          <w:lang w:val="en-US"/>
        </w:rPr>
        <w:t>,</w:t>
      </w:r>
      <w:r w:rsidRPr="49C52DDB">
        <w:rPr>
          <w:lang w:val="en-US"/>
        </w:rPr>
        <w:t xml:space="preserve"> the credit union reserves the right to retain images for a longer period where there are</w:t>
      </w:r>
      <w:r w:rsidR="00444F0D" w:rsidRPr="49C52DDB">
        <w:rPr>
          <w:lang w:val="en-US"/>
        </w:rPr>
        <w:t xml:space="preserve"> objective reasons for doing so</w:t>
      </w:r>
      <w:r w:rsidR="00355244" w:rsidRPr="49C52DDB">
        <w:rPr>
          <w:lang w:val="en-US"/>
        </w:rPr>
        <w:t>,</w:t>
      </w:r>
      <w:r w:rsidR="00444F0D" w:rsidRPr="49C52DDB">
        <w:rPr>
          <w:lang w:val="en-US"/>
        </w:rPr>
        <w:t xml:space="preserve"> for example the investigation of a crime, accident, fraud or security incident.</w:t>
      </w:r>
    </w:p>
    <w:p w14:paraId="7E888145" w14:textId="77777777" w:rsidR="00C77A8A" w:rsidRPr="00F32C89" w:rsidRDefault="00C77A8A" w:rsidP="00C77A8A">
      <w:pPr>
        <w:spacing w:before="100" w:beforeAutospacing="1" w:after="100" w:afterAutospacing="1" w:line="240" w:lineRule="auto"/>
        <w:rPr>
          <w:b/>
        </w:rPr>
      </w:pPr>
      <w:r w:rsidRPr="00F32C89">
        <w:rPr>
          <w:b/>
        </w:rPr>
        <w:t>Your Rights</w:t>
      </w:r>
    </w:p>
    <w:p w14:paraId="55D43D09" w14:textId="3DCB7B0C" w:rsidR="00C77A8A" w:rsidRPr="00C77A8A" w:rsidRDefault="00C77A8A" w:rsidP="00C77A8A">
      <w:pPr>
        <w:jc w:val="both"/>
        <w:rPr>
          <w:lang w:val="en"/>
        </w:rPr>
      </w:pPr>
      <w:r w:rsidRPr="00C77A8A">
        <w:rPr>
          <w:lang w:val="en"/>
        </w:rPr>
        <w:t xml:space="preserve">You have rights under the Irish Data Protection Acts 1988 </w:t>
      </w:r>
      <w:r w:rsidR="00E279C3">
        <w:rPr>
          <w:lang w:val="en"/>
        </w:rPr>
        <w:t>to 2018</w:t>
      </w:r>
      <w:r w:rsidRPr="00C77A8A">
        <w:rPr>
          <w:lang w:val="en"/>
        </w:rPr>
        <w:t xml:space="preserve"> and EU GDP Regulations.</w:t>
      </w:r>
    </w:p>
    <w:p w14:paraId="4A365D9B" w14:textId="77777777" w:rsidR="00C77A8A" w:rsidRPr="00C77A8A" w:rsidRDefault="00C77A8A" w:rsidP="00C77A8A">
      <w:pPr>
        <w:rPr>
          <w:lang w:val="en"/>
        </w:rPr>
      </w:pPr>
      <w:r w:rsidRPr="00C77A8A">
        <w:rPr>
          <w:lang w:val="en"/>
        </w:rPr>
        <w:t>Please note that you have the following rights:</w:t>
      </w:r>
    </w:p>
    <w:p w14:paraId="22B1ED42" w14:textId="77777777" w:rsidR="00C77A8A" w:rsidRPr="00C77A8A" w:rsidRDefault="00C77A8A" w:rsidP="49C52DDB">
      <w:pPr>
        <w:pStyle w:val="ListParagraph"/>
        <w:numPr>
          <w:ilvl w:val="0"/>
          <w:numId w:val="9"/>
        </w:numPr>
        <w:spacing w:before="100" w:beforeAutospacing="1" w:after="100" w:afterAutospacing="1" w:line="240" w:lineRule="auto"/>
        <w:jc w:val="both"/>
        <w:rPr>
          <w:lang w:val="en-US"/>
        </w:rPr>
      </w:pPr>
      <w:r w:rsidRPr="49C52DDB">
        <w:rPr>
          <w:lang w:val="en-US"/>
        </w:rPr>
        <w:t xml:space="preserve">The right to access personal data held about you by the credit union - Your right of access can be exercised in accordance with the Acts. Any access request made by you will not incur a fee. Any such request will be dealt with within one month of </w:t>
      </w:r>
      <w:proofErr w:type="gramStart"/>
      <w:r w:rsidRPr="49C52DDB">
        <w:rPr>
          <w:lang w:val="en-US"/>
        </w:rPr>
        <w:t>the receipt</w:t>
      </w:r>
      <w:proofErr w:type="gramEnd"/>
      <w:r w:rsidRPr="49C52DDB">
        <w:rPr>
          <w:lang w:val="en-US"/>
        </w:rPr>
        <w:t xml:space="preserve"> of such a request.</w:t>
      </w:r>
    </w:p>
    <w:p w14:paraId="1EE7D0AC" w14:textId="77777777" w:rsidR="00C77A8A" w:rsidRPr="00C77A8A" w:rsidRDefault="00C77A8A" w:rsidP="00C77A8A">
      <w:pPr>
        <w:pStyle w:val="ListParagraph"/>
        <w:numPr>
          <w:ilvl w:val="0"/>
          <w:numId w:val="9"/>
        </w:numPr>
        <w:rPr>
          <w:lang w:val="en"/>
        </w:rPr>
      </w:pPr>
      <w:r w:rsidRPr="00C77A8A">
        <w:rPr>
          <w:lang w:val="en"/>
        </w:rPr>
        <w:t xml:space="preserve">The right to correct any inaccuracies in your personal data – if there is no legitimate reason for holding it. </w:t>
      </w:r>
    </w:p>
    <w:p w14:paraId="3E3D2C34" w14:textId="77777777" w:rsidR="00C77A8A" w:rsidRPr="00C77A8A" w:rsidRDefault="00C77A8A" w:rsidP="00C77A8A">
      <w:pPr>
        <w:pStyle w:val="ListParagraph"/>
        <w:numPr>
          <w:ilvl w:val="0"/>
          <w:numId w:val="9"/>
        </w:numPr>
        <w:rPr>
          <w:lang w:val="en"/>
        </w:rPr>
      </w:pPr>
      <w:r w:rsidRPr="00C77A8A">
        <w:rPr>
          <w:lang w:val="en"/>
        </w:rPr>
        <w:t>The right to have information erased – if there is no legitimate reason for holding it</w:t>
      </w:r>
    </w:p>
    <w:p w14:paraId="4BD598F0" w14:textId="77777777" w:rsidR="00C77A8A" w:rsidRPr="00C77A8A" w:rsidRDefault="00C77A8A" w:rsidP="00C77A8A">
      <w:pPr>
        <w:pStyle w:val="ListParagraph"/>
        <w:numPr>
          <w:ilvl w:val="0"/>
          <w:numId w:val="9"/>
        </w:numPr>
        <w:rPr>
          <w:lang w:val="en"/>
        </w:rPr>
      </w:pPr>
      <w:r w:rsidRPr="00C77A8A">
        <w:rPr>
          <w:lang w:val="en"/>
        </w:rPr>
        <w:t>The right to object to processing</w:t>
      </w:r>
    </w:p>
    <w:p w14:paraId="5C59050E" w14:textId="0D9F4B99" w:rsidR="00C77A8A" w:rsidRPr="00C77A8A" w:rsidRDefault="00C77A8A" w:rsidP="00C77A8A">
      <w:pPr>
        <w:pStyle w:val="ListParagraph"/>
        <w:numPr>
          <w:ilvl w:val="0"/>
          <w:numId w:val="9"/>
        </w:numPr>
        <w:spacing w:before="100" w:beforeAutospacing="1" w:after="100" w:afterAutospacing="1" w:line="240" w:lineRule="auto"/>
        <w:jc w:val="both"/>
        <w:rPr>
          <w:lang w:val="en"/>
        </w:rPr>
      </w:pPr>
      <w:r w:rsidRPr="00C77A8A">
        <w:rPr>
          <w:lang w:val="en"/>
        </w:rPr>
        <w:t xml:space="preserve">The right to data portability - This only applies to personal data that has been provided to the data controller, where the processing is based on the </w:t>
      </w:r>
      <w:r w:rsidR="00BC38A7" w:rsidRPr="00C77A8A">
        <w:rPr>
          <w:lang w:val="en"/>
        </w:rPr>
        <w:t>individual’s</w:t>
      </w:r>
      <w:r w:rsidRPr="00C77A8A">
        <w:rPr>
          <w:lang w:val="en"/>
        </w:rPr>
        <w:t xml:space="preserve"> consent or for the performance of a contract and when processing is carried out by automated means. </w:t>
      </w:r>
      <w:r w:rsidR="007A6A2C" w:rsidRPr="00C77A8A">
        <w:rPr>
          <w:lang w:val="en"/>
        </w:rPr>
        <w:t>Therefore,</w:t>
      </w:r>
      <w:r w:rsidRPr="00C77A8A">
        <w:rPr>
          <w:lang w:val="en"/>
        </w:rPr>
        <w:t xml:space="preserve"> this right does not apply to CCTV footage as the legal basis for processing is based on legitimate interest.</w:t>
      </w:r>
    </w:p>
    <w:p w14:paraId="5E23CA11" w14:textId="77777777" w:rsidR="00C77A8A" w:rsidRPr="00C77A8A" w:rsidRDefault="00C77A8A" w:rsidP="49C52DDB">
      <w:pPr>
        <w:pStyle w:val="ListParagraph"/>
        <w:numPr>
          <w:ilvl w:val="0"/>
          <w:numId w:val="9"/>
        </w:numPr>
        <w:spacing w:before="100" w:beforeAutospacing="1" w:after="100" w:afterAutospacing="1" w:line="240" w:lineRule="auto"/>
        <w:jc w:val="both"/>
        <w:rPr>
          <w:lang w:val="en-US"/>
        </w:rPr>
      </w:pPr>
      <w:r w:rsidRPr="49C52DDB">
        <w:rPr>
          <w:lang w:val="en-US"/>
        </w:rPr>
        <w:t>The right to restrict the processing of your information - In certain circumstances, you also have the right to object to the use of your data and the right to block any specific uses of your data.</w:t>
      </w:r>
    </w:p>
    <w:p w14:paraId="1E0BE22B" w14:textId="7A0A143D" w:rsidR="00444F0D" w:rsidRPr="00BC38A7" w:rsidRDefault="7624E06C" w:rsidP="49C52DDB">
      <w:pPr>
        <w:pStyle w:val="ListParagraph"/>
        <w:numPr>
          <w:ilvl w:val="0"/>
          <w:numId w:val="9"/>
        </w:numPr>
        <w:jc w:val="both"/>
        <w:rPr>
          <w:lang w:val="en-US"/>
        </w:rPr>
      </w:pPr>
      <w:r w:rsidRPr="4A00DD8A">
        <w:rPr>
          <w:lang w:val="en-US"/>
        </w:rPr>
        <w:t xml:space="preserve">Right to Complain - </w:t>
      </w:r>
      <w:r w:rsidR="79D3DC85" w:rsidRPr="4A00DD8A">
        <w:rPr>
          <w:lang w:val="en-US"/>
        </w:rPr>
        <w:t xml:space="preserve">If you are </w:t>
      </w:r>
      <w:r w:rsidR="72669377" w:rsidRPr="4A00DD8A">
        <w:rPr>
          <w:lang w:val="en-US"/>
        </w:rPr>
        <w:t>unhappy</w:t>
      </w:r>
      <w:r w:rsidR="79D3DC85" w:rsidRPr="4A00DD8A">
        <w:rPr>
          <w:lang w:val="en-US"/>
        </w:rPr>
        <w:t xml:space="preserve"> with how you</w:t>
      </w:r>
      <w:r w:rsidR="72669377" w:rsidRPr="4A00DD8A">
        <w:rPr>
          <w:lang w:val="en-US"/>
        </w:rPr>
        <w:t>r</w:t>
      </w:r>
      <w:r w:rsidR="79D3DC85" w:rsidRPr="4A00DD8A">
        <w:rPr>
          <w:lang w:val="en-US"/>
        </w:rPr>
        <w:t xml:space="preserve"> personal data is processed by </w:t>
      </w:r>
      <w:r w:rsidR="288FE426" w:rsidRPr="4A00DD8A">
        <w:rPr>
          <w:lang w:val="en-US"/>
        </w:rPr>
        <w:t>Mountmellick</w:t>
      </w:r>
      <w:r w:rsidR="79D3DC85" w:rsidRPr="4A00DD8A">
        <w:rPr>
          <w:lang w:val="en-US"/>
        </w:rPr>
        <w:t xml:space="preserve"> Credit Union Limited you are entitled to lodge a complaint with the Office of the </w:t>
      </w:r>
      <w:r w:rsidR="79D3DC85" w:rsidRPr="00BC38A7">
        <w:rPr>
          <w:b/>
          <w:bCs/>
          <w:lang w:val="en-US"/>
        </w:rPr>
        <w:t>Data Protection Commissioner</w:t>
      </w:r>
      <w:r w:rsidR="79D3DC85" w:rsidRPr="00BC38A7">
        <w:rPr>
          <w:lang w:val="en-US"/>
        </w:rPr>
        <w:t xml:space="preserve">, </w:t>
      </w:r>
      <w:r w:rsidR="366F5640" w:rsidRPr="00BC38A7">
        <w:rPr>
          <w:lang w:val="en-US"/>
        </w:rPr>
        <w:t xml:space="preserve">6 Pembroke Row, Dublin </w:t>
      </w:r>
      <w:proofErr w:type="gramStart"/>
      <w:r w:rsidR="366F5640" w:rsidRPr="00BC38A7">
        <w:rPr>
          <w:lang w:val="en-US"/>
        </w:rPr>
        <w:t>2,D</w:t>
      </w:r>
      <w:proofErr w:type="gramEnd"/>
      <w:r w:rsidR="366F5640" w:rsidRPr="00BC38A7">
        <w:rPr>
          <w:lang w:val="en-US"/>
        </w:rPr>
        <w:t>02X963</w:t>
      </w:r>
      <w:r w:rsidR="00C77A8A" w:rsidRPr="00BC38A7">
        <w:br/>
      </w:r>
      <w:r w:rsidR="366F5640" w:rsidRPr="00BC38A7">
        <w:rPr>
          <w:lang w:val="en-US"/>
        </w:rPr>
        <w:t>Ireland</w:t>
      </w:r>
      <w:r w:rsidR="4EEACBBF" w:rsidRPr="00BC38A7">
        <w:rPr>
          <w:lang w:val="en-US"/>
        </w:rPr>
        <w:t xml:space="preserve"> </w:t>
      </w:r>
      <w:r w:rsidR="79D3DC85" w:rsidRPr="00BC38A7">
        <w:rPr>
          <w:lang w:val="en-US"/>
        </w:rPr>
        <w:t>or by email</w:t>
      </w:r>
      <w:r w:rsidR="79D3DC85" w:rsidRPr="00BC38A7">
        <w:rPr>
          <w:b/>
          <w:bCs/>
          <w:lang w:val="en-US"/>
        </w:rPr>
        <w:t xml:space="preserve"> t</w:t>
      </w:r>
      <w:r w:rsidR="2B815327" w:rsidRPr="00BC38A7">
        <w:rPr>
          <w:b/>
          <w:bCs/>
          <w:lang w:val="en-US"/>
        </w:rPr>
        <w:t xml:space="preserve">o </w:t>
      </w:r>
      <w:r w:rsidR="2B815327" w:rsidRPr="00BC38A7">
        <w:rPr>
          <w:rFonts w:eastAsiaTheme="minorEastAsia"/>
          <w:color w:val="000000" w:themeColor="text1"/>
          <w:sz w:val="24"/>
          <w:szCs w:val="24"/>
          <w:lang w:val="en-US"/>
        </w:rPr>
        <w:t>DPCAccessibilityOfficer@dataprotection.ie</w:t>
      </w:r>
    </w:p>
    <w:p w14:paraId="48F045FD" w14:textId="77777777" w:rsidR="006548E0" w:rsidRPr="00C77A8A" w:rsidRDefault="006548E0">
      <w:pPr>
        <w:rPr>
          <w:lang w:val="en"/>
        </w:rPr>
      </w:pPr>
    </w:p>
    <w:p w14:paraId="44B9E7DB" w14:textId="77777777" w:rsidR="006548E0" w:rsidRDefault="006548E0"/>
    <w:sectPr w:rsidR="006548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2740C"/>
    <w:multiLevelType w:val="hybridMultilevel"/>
    <w:tmpl w:val="81BCB0E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E18273C"/>
    <w:multiLevelType w:val="multilevel"/>
    <w:tmpl w:val="B142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0A32F2"/>
    <w:multiLevelType w:val="multilevel"/>
    <w:tmpl w:val="734A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613561"/>
    <w:multiLevelType w:val="hybridMultilevel"/>
    <w:tmpl w:val="0E02CD2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F046809"/>
    <w:multiLevelType w:val="multilevel"/>
    <w:tmpl w:val="F9D8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036676"/>
    <w:multiLevelType w:val="multilevel"/>
    <w:tmpl w:val="FD847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6DC4D97"/>
    <w:multiLevelType w:val="multilevel"/>
    <w:tmpl w:val="BEAEA6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512347"/>
    <w:multiLevelType w:val="hybridMultilevel"/>
    <w:tmpl w:val="45FC4FB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AEC1ECD"/>
    <w:multiLevelType w:val="hybridMultilevel"/>
    <w:tmpl w:val="BE2AFA2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02496447">
    <w:abstractNumId w:val="2"/>
  </w:num>
  <w:num w:numId="2" w16cid:durableId="1946957244">
    <w:abstractNumId w:val="1"/>
  </w:num>
  <w:num w:numId="3" w16cid:durableId="191697372">
    <w:abstractNumId w:val="4"/>
  </w:num>
  <w:num w:numId="4" w16cid:durableId="1379933416">
    <w:abstractNumId w:val="5"/>
  </w:num>
  <w:num w:numId="5" w16cid:durableId="1279724435">
    <w:abstractNumId w:val="7"/>
  </w:num>
  <w:num w:numId="6" w16cid:durableId="1011102858">
    <w:abstractNumId w:val="8"/>
  </w:num>
  <w:num w:numId="7" w16cid:durableId="1715157735">
    <w:abstractNumId w:val="3"/>
  </w:num>
  <w:num w:numId="8" w16cid:durableId="1081949038">
    <w:abstractNumId w:val="6"/>
  </w:num>
  <w:num w:numId="9" w16cid:durableId="1122381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10"/>
    <w:rsid w:val="00094F35"/>
    <w:rsid w:val="00094FFB"/>
    <w:rsid w:val="000B26EF"/>
    <w:rsid w:val="000D4769"/>
    <w:rsid w:val="000F4C29"/>
    <w:rsid w:val="001247C6"/>
    <w:rsid w:val="00150545"/>
    <w:rsid w:val="002A038E"/>
    <w:rsid w:val="00355244"/>
    <w:rsid w:val="00376109"/>
    <w:rsid w:val="00444F0D"/>
    <w:rsid w:val="004A71C1"/>
    <w:rsid w:val="004D5CC7"/>
    <w:rsid w:val="00637B32"/>
    <w:rsid w:val="006548E0"/>
    <w:rsid w:val="006957AF"/>
    <w:rsid w:val="00792675"/>
    <w:rsid w:val="007A6A2C"/>
    <w:rsid w:val="009A5BD6"/>
    <w:rsid w:val="009C31EE"/>
    <w:rsid w:val="00AA3610"/>
    <w:rsid w:val="00B76891"/>
    <w:rsid w:val="00BC38A7"/>
    <w:rsid w:val="00C44954"/>
    <w:rsid w:val="00C77A8A"/>
    <w:rsid w:val="00CF496E"/>
    <w:rsid w:val="00D07D22"/>
    <w:rsid w:val="00D63C22"/>
    <w:rsid w:val="00E279C3"/>
    <w:rsid w:val="00E503E2"/>
    <w:rsid w:val="00F32C89"/>
    <w:rsid w:val="0977B3BF"/>
    <w:rsid w:val="09D56A1B"/>
    <w:rsid w:val="288FE426"/>
    <w:rsid w:val="2B815327"/>
    <w:rsid w:val="366F5640"/>
    <w:rsid w:val="49C52DDB"/>
    <w:rsid w:val="4A00DD8A"/>
    <w:rsid w:val="4EEACBBF"/>
    <w:rsid w:val="6157B168"/>
    <w:rsid w:val="72669377"/>
    <w:rsid w:val="7624E06C"/>
    <w:rsid w:val="79D3DC85"/>
    <w:rsid w:val="7CA027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1D1BE"/>
  <w15:chartTrackingRefBased/>
  <w15:docId w15:val="{334436A0-028A-407C-AFC9-88DEB249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3610"/>
    <w:rPr>
      <w:color w:val="0563C1" w:themeColor="hyperlink"/>
      <w:u w:val="single"/>
    </w:rPr>
  </w:style>
  <w:style w:type="paragraph" w:styleId="ListParagraph">
    <w:name w:val="List Paragraph"/>
    <w:basedOn w:val="Normal"/>
    <w:uiPriority w:val="34"/>
    <w:qFormat/>
    <w:rsid w:val="000D4769"/>
    <w:pPr>
      <w:ind w:left="720"/>
      <w:contextualSpacing/>
    </w:pPr>
  </w:style>
  <w:style w:type="character" w:customStyle="1" w:styleId="UnresolvedMention1">
    <w:name w:val="Unresolved Mention1"/>
    <w:basedOn w:val="DefaultParagraphFont"/>
    <w:uiPriority w:val="99"/>
    <w:semiHidden/>
    <w:unhideWhenUsed/>
    <w:rsid w:val="00C77A8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ountmellickcu.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20dpo@mountmellickcu.com" TargetMode="External"/><Relationship Id="rId4" Type="http://schemas.openxmlformats.org/officeDocument/2006/relationships/numbering" Target="numbering.xml"/><Relationship Id="rId9" Type="http://schemas.openxmlformats.org/officeDocument/2006/relationships/hyperlink" Target="http://www.mountmellickc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fe9568-48fe-40cc-88c7-3529bd469695">
      <Terms xmlns="http://schemas.microsoft.com/office/infopath/2007/PartnerControls"/>
    </lcf76f155ced4ddcb4097134ff3c332f>
    <TaxCatchAll xmlns="392faf0c-5461-4b91-a5fb-e2c749ea56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76B1AF14292A468E7F9BEABDEE52D9" ma:contentTypeVersion="15" ma:contentTypeDescription="Create a new document." ma:contentTypeScope="" ma:versionID="3a3dd2d8fb5469ed32d87da03bba729c">
  <xsd:schema xmlns:xsd="http://www.w3.org/2001/XMLSchema" xmlns:xs="http://www.w3.org/2001/XMLSchema" xmlns:p="http://schemas.microsoft.com/office/2006/metadata/properties" xmlns:ns2="d9fe9568-48fe-40cc-88c7-3529bd469695" xmlns:ns3="392faf0c-5461-4b91-a5fb-e2c749ea56cc" targetNamespace="http://schemas.microsoft.com/office/2006/metadata/properties" ma:root="true" ma:fieldsID="4c860eb9c628ae033f1d73401fcaab11" ns2:_="" ns3:_="">
    <xsd:import namespace="d9fe9568-48fe-40cc-88c7-3529bd469695"/>
    <xsd:import namespace="392faf0c-5461-4b91-a5fb-e2c749ea56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e9568-48fe-40cc-88c7-3529bd4696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0787dcf-c11e-441d-adb4-4f3ba79077a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2faf0c-5461-4b91-a5fb-e2c749ea56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d2a75-1963-4fdf-ae9a-536bdadeac24}" ma:internalName="TaxCatchAll" ma:showField="CatchAllData" ma:web="392faf0c-5461-4b91-a5fb-e2c749ea56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DF88CD-B3D3-4609-BDDF-1CB1E110FC36}">
  <ds:schemaRefs>
    <ds:schemaRef ds:uri="http://schemas.microsoft.com/office/2006/metadata/properties"/>
    <ds:schemaRef ds:uri="http://schemas.microsoft.com/office/infopath/2007/PartnerControls"/>
    <ds:schemaRef ds:uri="d9fe9568-48fe-40cc-88c7-3529bd469695"/>
    <ds:schemaRef ds:uri="392faf0c-5461-4b91-a5fb-e2c749ea56cc"/>
  </ds:schemaRefs>
</ds:datastoreItem>
</file>

<file path=customXml/itemProps2.xml><?xml version="1.0" encoding="utf-8"?>
<ds:datastoreItem xmlns:ds="http://schemas.openxmlformats.org/officeDocument/2006/customXml" ds:itemID="{16E7F09B-D6EE-4335-BB38-8B8ED8BE45D1}">
  <ds:schemaRefs>
    <ds:schemaRef ds:uri="http://schemas.microsoft.com/sharepoint/v3/contenttype/forms"/>
  </ds:schemaRefs>
</ds:datastoreItem>
</file>

<file path=customXml/itemProps3.xml><?xml version="1.0" encoding="utf-8"?>
<ds:datastoreItem xmlns:ds="http://schemas.openxmlformats.org/officeDocument/2006/customXml" ds:itemID="{E36F1BEB-B946-422F-9520-9B6DE5279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e9568-48fe-40cc-88c7-3529bd469695"/>
    <ds:schemaRef ds:uri="392faf0c-5461-4b91-a5fb-e2c749ea5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3806</Characters>
  <Application>Microsoft Office Word</Application>
  <DocSecurity>0</DocSecurity>
  <Lines>31</Lines>
  <Paragraphs>8</Paragraphs>
  <ScaleCrop>false</ScaleCrop>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Moroney</dc:creator>
  <cp:keywords/>
  <dc:description/>
  <cp:lastModifiedBy>Bridene Murphy</cp:lastModifiedBy>
  <cp:revision>11</cp:revision>
  <dcterms:created xsi:type="dcterms:W3CDTF">2021-01-05T10:38:00Z</dcterms:created>
  <dcterms:modified xsi:type="dcterms:W3CDTF">2026-07-16T14:06:00Z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0x0101007C76B1AF14292A468E7F9BEABDEE52D9</vt:lpwstr>
  </property>
  <property fmtid="{D5CDD505-2E9C-101B-9397-08002B2CF9AE}" pid="3" name="Order">
    <vt:r8>604000</vt:r8>
  </property>
  <property fmtid="{D5CDD505-2E9C-101B-9397-08002B2CF9AE}" pid="4" name="MediaServiceImageTags">
    <vt:lpwstr/>
  </property>
</Properties>
</file>